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C7604" w14:textId="744D3638" w:rsidR="00AA1082" w:rsidRDefault="00AA1082" w:rsidP="00AA1082">
      <w:pPr>
        <w:ind w:left="5760" w:hanging="5760"/>
      </w:pPr>
      <w:r>
        <w:rPr>
          <w:b/>
        </w:rPr>
        <w:t>Consultant Selection Rating Form</w:t>
      </w:r>
      <w:r>
        <w:rPr>
          <w:b/>
        </w:rPr>
        <w:tab/>
      </w:r>
      <w:r>
        <w:t xml:space="preserve">Project: </w:t>
      </w:r>
      <w:r w:rsidR="00B32961">
        <w:t xml:space="preserve">WWTP </w:t>
      </w:r>
      <w:r w:rsidR="005550B3">
        <w:t xml:space="preserve">Headworks </w:t>
      </w:r>
      <w:r w:rsidR="00B32961">
        <w:t>RFQ</w:t>
      </w:r>
    </w:p>
    <w:p w14:paraId="7FB85FC0" w14:textId="77777777" w:rsidR="00AA1082" w:rsidRDefault="00AA1082" w:rsidP="00AA1082">
      <w:pPr>
        <w:ind w:left="2880" w:hanging="2880"/>
      </w:pPr>
      <w:r>
        <w:t xml:space="preserve">                        </w:t>
      </w:r>
      <w:r>
        <w:rPr>
          <w:b/>
        </w:rPr>
        <w:t>for</w:t>
      </w:r>
      <w:r>
        <w:tab/>
      </w:r>
      <w:r>
        <w:tab/>
      </w:r>
      <w:r>
        <w:tab/>
        <w:t xml:space="preserve">                        PID: N/A</w:t>
      </w:r>
    </w:p>
    <w:p w14:paraId="5F3E42F5" w14:textId="321C2C2F" w:rsidR="00AA1082" w:rsidRDefault="00AA1082" w:rsidP="00AA1082">
      <w:r>
        <w:rPr>
          <w:b/>
        </w:rPr>
        <w:t xml:space="preserve">     Programmatic Selections</w:t>
      </w:r>
      <w:r>
        <w:tab/>
      </w:r>
      <w:r>
        <w:tab/>
      </w:r>
      <w:r>
        <w:tab/>
      </w:r>
      <w:r>
        <w:tab/>
      </w:r>
      <w:r>
        <w:tab/>
        <w:t xml:space="preserve">Project Type: </w:t>
      </w:r>
      <w:r w:rsidR="005550B3">
        <w:t>Planning and Design</w:t>
      </w:r>
      <w:r w:rsidR="003577A7">
        <w:t xml:space="preserve"> </w:t>
      </w:r>
    </w:p>
    <w:p w14:paraId="729B94BB" w14:textId="779530D9" w:rsidR="00AA1082" w:rsidRDefault="00AA1082" w:rsidP="00AA1082">
      <w:pPr>
        <w:ind w:left="6480" w:hanging="5760"/>
      </w:pPr>
      <w:r>
        <w:rPr>
          <w:b/>
        </w:rPr>
        <w:t xml:space="preserve">                                                                                    </w:t>
      </w:r>
      <w:r>
        <w:t xml:space="preserve">Selection Committee Members: </w:t>
      </w:r>
      <w:r w:rsidR="00B32961">
        <w:t>Consultant Selection Committee</w:t>
      </w:r>
      <w:r w:rsidR="005550B3">
        <w:t xml:space="preserve"> </w:t>
      </w:r>
    </w:p>
    <w:p w14:paraId="55A5C112" w14:textId="77777777" w:rsidR="00AA1082" w:rsidRDefault="00AA1082" w:rsidP="00AA1082"/>
    <w:p w14:paraId="52ECA22F" w14:textId="77777777" w:rsidR="00AA1082" w:rsidRDefault="00AA1082" w:rsidP="00AA1082">
      <w:r>
        <w:t>Firm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5B16CC53" w14:textId="77777777" w:rsidR="00AA1082" w:rsidRDefault="00AA1082" w:rsidP="00AA1082"/>
    <w:tbl>
      <w:tblPr>
        <w:tblW w:w="9111" w:type="dxa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21"/>
        <w:gridCol w:w="2700"/>
        <w:gridCol w:w="754"/>
        <w:gridCol w:w="776"/>
        <w:gridCol w:w="3129"/>
        <w:gridCol w:w="21"/>
        <w:gridCol w:w="1689"/>
        <w:gridCol w:w="21"/>
      </w:tblGrid>
      <w:tr w:rsidR="00AA1082" w14:paraId="322B53E4" w14:textId="77777777" w:rsidTr="00AA1082">
        <w:trPr>
          <w:gridBefore w:val="1"/>
          <w:wBefore w:w="21" w:type="dxa"/>
          <w:cantSplit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4A97189" w14:textId="77777777" w:rsidR="00AA1082" w:rsidRDefault="00AA1082">
            <w:pPr>
              <w:spacing w:before="84" w:after="48"/>
              <w:jc w:val="center"/>
            </w:pPr>
            <w:r>
              <w:rPr>
                <w:b/>
              </w:rPr>
              <w:t>Category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3753F07" w14:textId="77777777" w:rsidR="00AA1082" w:rsidRDefault="00AA1082">
            <w:pPr>
              <w:spacing w:before="84" w:after="48"/>
              <w:jc w:val="center"/>
            </w:pPr>
            <w:r>
              <w:rPr>
                <w:b/>
              </w:rPr>
              <w:t>Total Value</w:t>
            </w:r>
          </w:p>
        </w:tc>
        <w:tc>
          <w:tcPr>
            <w:tcW w:w="315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3FFDA78" w14:textId="77777777" w:rsidR="00AA1082" w:rsidRDefault="00AA1082">
            <w:pPr>
              <w:spacing w:before="84" w:after="48"/>
              <w:jc w:val="center"/>
            </w:pPr>
            <w:r>
              <w:rPr>
                <w:b/>
              </w:rPr>
              <w:t>Scoring Criteria</w:t>
            </w:r>
          </w:p>
        </w:tc>
        <w:tc>
          <w:tcPr>
            <w:tcW w:w="171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96CE8CA" w14:textId="77777777" w:rsidR="00AA1082" w:rsidRDefault="00AA1082">
            <w:pPr>
              <w:spacing w:before="84" w:after="48"/>
              <w:jc w:val="center"/>
            </w:pPr>
            <w:r>
              <w:rPr>
                <w:b/>
              </w:rPr>
              <w:t>Score</w:t>
            </w:r>
          </w:p>
        </w:tc>
      </w:tr>
      <w:tr w:rsidR="00AA1082" w14:paraId="5A06F2E9" w14:textId="77777777" w:rsidTr="00AA1082">
        <w:trPr>
          <w:gridBefore w:val="1"/>
          <w:wBefore w:w="21" w:type="dxa"/>
          <w:cantSplit/>
        </w:trPr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3E28BF" w14:textId="77777777" w:rsidR="00AA1082" w:rsidRDefault="00AA1082">
            <w:pPr>
              <w:spacing w:before="84" w:after="37"/>
            </w:pPr>
            <w:r>
              <w:rPr>
                <w:b/>
              </w:rPr>
              <w:t>Management &amp; Team</w:t>
            </w:r>
            <w:r>
              <w:t>: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DF5D6" w14:textId="77777777" w:rsidR="00AA1082" w:rsidRDefault="00AA1082">
            <w:pPr>
              <w:spacing w:before="84" w:after="37"/>
              <w:jc w:val="center"/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CF367" w14:textId="77777777" w:rsidR="00AA1082" w:rsidRDefault="00AA1082">
            <w:pPr>
              <w:spacing w:before="84" w:after="37"/>
              <w:jc w:val="center"/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27608" w14:textId="77777777" w:rsidR="00AA1082" w:rsidRDefault="00AA1082">
            <w:pPr>
              <w:spacing w:before="84" w:after="37"/>
            </w:pPr>
          </w:p>
        </w:tc>
      </w:tr>
      <w:tr w:rsidR="00AA1082" w14:paraId="2A86E881" w14:textId="77777777" w:rsidTr="000807C8">
        <w:trPr>
          <w:gridBefore w:val="1"/>
          <w:wBefore w:w="21" w:type="dxa"/>
          <w:cantSplit/>
          <w:trHeight w:val="808"/>
        </w:trPr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A1C4F6" w14:textId="77777777" w:rsidR="00AA1082" w:rsidRDefault="00AA1082">
            <w:pPr>
              <w:spacing w:before="84" w:after="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Manager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0DF5EB" w14:textId="77777777" w:rsidR="00AA1082" w:rsidRDefault="00AA1082">
            <w:pPr>
              <w:spacing w:before="84" w:after="3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02F6E" w14:textId="77777777" w:rsidR="00AA1082" w:rsidRDefault="00AA1082">
            <w:pPr>
              <w:spacing w:before="84" w:after="37"/>
              <w:jc w:val="center"/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880ED" w14:textId="77777777" w:rsidR="00AA1082" w:rsidRDefault="00AA1082">
            <w:pPr>
              <w:spacing w:before="84" w:after="37"/>
            </w:pPr>
          </w:p>
        </w:tc>
      </w:tr>
      <w:tr w:rsidR="00AA1082" w14:paraId="3F6F8A89" w14:textId="77777777" w:rsidTr="000807C8">
        <w:trPr>
          <w:gridBefore w:val="1"/>
          <w:wBefore w:w="21" w:type="dxa"/>
          <w:cantSplit/>
          <w:trHeight w:val="133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4925FA1" w14:textId="77777777" w:rsidR="00AA1082" w:rsidRDefault="00AA1082">
            <w:pPr>
              <w:spacing w:before="84" w:after="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Strength/Experience of Assigned Staff including Subconsultants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E6B50E5" w14:textId="77777777" w:rsidR="00AA1082" w:rsidRDefault="00D566E2">
            <w:pPr>
              <w:spacing w:before="84" w:after="3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  <w:p w14:paraId="060B3DE2" w14:textId="77777777" w:rsidR="00AA1082" w:rsidRDefault="00AA1082">
            <w:pPr>
              <w:spacing w:before="84" w:after="37"/>
              <w:jc w:val="center"/>
              <w:rPr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851AEA9" w14:textId="77777777" w:rsidR="00AA1082" w:rsidRDefault="00AA1082">
            <w:pPr>
              <w:spacing w:before="84" w:after="37"/>
              <w:jc w:val="center"/>
            </w:pPr>
          </w:p>
        </w:tc>
        <w:tc>
          <w:tcPr>
            <w:tcW w:w="171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0A685FF" w14:textId="77777777" w:rsidR="00AA1082" w:rsidRDefault="00AA1082">
            <w:pPr>
              <w:spacing w:before="84" w:after="37"/>
              <w:rPr>
                <w:sz w:val="26"/>
              </w:rPr>
            </w:pPr>
          </w:p>
        </w:tc>
      </w:tr>
      <w:tr w:rsidR="00AA1082" w14:paraId="2D55D19C" w14:textId="77777777" w:rsidTr="00AA1082">
        <w:trPr>
          <w:gridBefore w:val="1"/>
          <w:wBefore w:w="21" w:type="dxa"/>
          <w:cantSplit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229033" w14:textId="77777777" w:rsidR="00AA1082" w:rsidRDefault="00AA1082">
            <w:pPr>
              <w:spacing w:before="84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Prime Consultant Percentage of Work 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02B39F" w14:textId="77777777" w:rsidR="00AA1082" w:rsidRDefault="00AA1082">
            <w:pPr>
              <w:spacing w:before="84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B18BFE" w14:textId="77777777" w:rsidR="00AA1082" w:rsidRDefault="00AA1082">
            <w:pPr>
              <w:spacing w:before="84" w:after="48"/>
              <w:jc w:val="center"/>
              <w:rPr>
                <w:sz w:val="20"/>
              </w:rPr>
            </w:pPr>
            <w:r>
              <w:rPr>
                <w:sz w:val="20"/>
              </w:rPr>
              <w:t>&gt;90%                 5</w:t>
            </w:r>
          </w:p>
          <w:p w14:paraId="4A544FB6" w14:textId="77777777" w:rsidR="00AA1082" w:rsidRDefault="00AA1082">
            <w:pPr>
              <w:spacing w:before="84" w:after="48"/>
              <w:jc w:val="center"/>
              <w:rPr>
                <w:sz w:val="20"/>
              </w:rPr>
            </w:pPr>
            <w:r>
              <w:rPr>
                <w:sz w:val="20"/>
              </w:rPr>
              <w:t>80% - 90%         4</w:t>
            </w:r>
          </w:p>
          <w:p w14:paraId="1F82DB0D" w14:textId="77777777" w:rsidR="00AA1082" w:rsidRDefault="00AA1082">
            <w:pPr>
              <w:spacing w:before="84" w:after="48"/>
              <w:jc w:val="center"/>
              <w:rPr>
                <w:sz w:val="20"/>
              </w:rPr>
            </w:pPr>
            <w:r>
              <w:rPr>
                <w:sz w:val="20"/>
              </w:rPr>
              <w:t>70% - 80%         3</w:t>
            </w:r>
          </w:p>
          <w:p w14:paraId="7A1A44B5" w14:textId="77777777" w:rsidR="00AA1082" w:rsidRDefault="00AA1082">
            <w:pPr>
              <w:spacing w:before="84" w:after="48"/>
              <w:jc w:val="center"/>
              <w:rPr>
                <w:sz w:val="20"/>
              </w:rPr>
            </w:pPr>
            <w:r>
              <w:rPr>
                <w:sz w:val="20"/>
              </w:rPr>
              <w:t>60% - 70%         2</w:t>
            </w:r>
          </w:p>
          <w:p w14:paraId="5CCABC6D" w14:textId="77777777" w:rsidR="00AA1082" w:rsidRDefault="00AA1082">
            <w:pPr>
              <w:spacing w:before="84" w:after="48"/>
              <w:jc w:val="center"/>
              <w:rPr>
                <w:sz w:val="20"/>
              </w:rPr>
            </w:pPr>
            <w:r>
              <w:rPr>
                <w:sz w:val="20"/>
              </w:rPr>
              <w:t>50% – 60%        1</w:t>
            </w:r>
          </w:p>
          <w:p w14:paraId="68AB985B" w14:textId="77777777" w:rsidR="00AA1082" w:rsidRDefault="00AA1082">
            <w:pPr>
              <w:spacing w:before="84" w:after="48"/>
              <w:jc w:val="center"/>
              <w:rPr>
                <w:sz w:val="20"/>
              </w:rPr>
            </w:pPr>
            <w:r>
              <w:rPr>
                <w:sz w:val="20"/>
              </w:rPr>
              <w:t>&lt;50%</w:t>
            </w:r>
          </w:p>
        </w:tc>
        <w:tc>
          <w:tcPr>
            <w:tcW w:w="1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0D771" w14:textId="77777777" w:rsidR="00AA1082" w:rsidRDefault="00AA1082">
            <w:pPr>
              <w:spacing w:before="84" w:after="48"/>
            </w:pPr>
          </w:p>
        </w:tc>
      </w:tr>
      <w:tr w:rsidR="00AA1082" w14:paraId="30BB99EA" w14:textId="77777777" w:rsidTr="000807C8">
        <w:trPr>
          <w:gridBefore w:val="1"/>
          <w:wBefore w:w="21" w:type="dxa"/>
          <w:cantSplit/>
          <w:trHeight w:val="1357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057130E" w14:textId="53BE2CA6" w:rsidR="00AA1082" w:rsidRDefault="00AA1082">
            <w:pPr>
              <w:spacing w:before="84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Consultant’s Past Performance on Similar Projects</w:t>
            </w:r>
            <w:r w:rsidR="00777D2F">
              <w:rPr>
                <w:sz w:val="22"/>
                <w:szCs w:val="22"/>
              </w:rPr>
              <w:t xml:space="preserve"> (based on references contacted)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782E192" w14:textId="77777777" w:rsidR="00AA1082" w:rsidRDefault="00AA1082">
            <w:pPr>
              <w:spacing w:before="84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15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3145D94" w14:textId="77777777" w:rsidR="00AA1082" w:rsidRDefault="00AA1082">
            <w:pPr>
              <w:spacing w:before="84" w:after="48"/>
              <w:jc w:val="center"/>
            </w:pPr>
          </w:p>
        </w:tc>
        <w:tc>
          <w:tcPr>
            <w:tcW w:w="171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F56D1CE" w14:textId="77777777" w:rsidR="00AA1082" w:rsidRDefault="00AA1082">
            <w:pPr>
              <w:spacing w:before="84" w:after="48"/>
            </w:pPr>
          </w:p>
        </w:tc>
      </w:tr>
      <w:tr w:rsidR="00AA1082" w14:paraId="6AA139B9" w14:textId="77777777" w:rsidTr="00AA1082">
        <w:trPr>
          <w:gridBefore w:val="1"/>
          <w:wBefore w:w="21" w:type="dxa"/>
          <w:cantSplit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80C63D3" w14:textId="77777777" w:rsidR="00AA1082" w:rsidRDefault="00AA1082">
            <w:pPr>
              <w:spacing w:before="84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Capacity of Staff and Facilities to Perform Work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E5E69DE" w14:textId="77777777" w:rsidR="00AA1082" w:rsidRDefault="00AA1082">
            <w:pPr>
              <w:spacing w:before="84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5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7107026" w14:textId="77777777" w:rsidR="00AA1082" w:rsidRDefault="00AA1082">
            <w:pPr>
              <w:spacing w:before="84" w:after="48"/>
              <w:jc w:val="center"/>
            </w:pPr>
          </w:p>
        </w:tc>
        <w:tc>
          <w:tcPr>
            <w:tcW w:w="171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CAB1715" w14:textId="77777777" w:rsidR="00AA1082" w:rsidRDefault="00AA1082">
            <w:pPr>
              <w:spacing w:before="84" w:after="48"/>
            </w:pPr>
          </w:p>
        </w:tc>
      </w:tr>
      <w:tr w:rsidR="00AA1082" w14:paraId="722C9FFB" w14:textId="77777777" w:rsidTr="00E8279F">
        <w:trPr>
          <w:gridBefore w:val="1"/>
          <w:wBefore w:w="21" w:type="dxa"/>
          <w:cantSplit/>
          <w:trHeight w:val="583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623BE50" w14:textId="78FA049E" w:rsidR="00E8279F" w:rsidRDefault="00AA1082">
            <w:pPr>
              <w:spacing w:before="84" w:after="48"/>
              <w:rPr>
                <w:bCs/>
                <w:sz w:val="22"/>
                <w:szCs w:val="22"/>
              </w:rPr>
            </w:pPr>
            <w:r w:rsidRPr="00E8279F">
              <w:rPr>
                <w:bCs/>
                <w:sz w:val="22"/>
                <w:szCs w:val="22"/>
              </w:rPr>
              <w:t>Project Approach</w:t>
            </w:r>
          </w:p>
          <w:p w14:paraId="463057C8" w14:textId="3479F21F" w:rsidR="00E8279F" w:rsidRPr="00E8279F" w:rsidRDefault="00E8279F" w:rsidP="00E8279F">
            <w:pPr>
              <w:spacing w:before="84" w:after="48"/>
              <w:rPr>
                <w:bCs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7A46ADF" w14:textId="77777777" w:rsidR="00AA1082" w:rsidRDefault="00AA1082">
            <w:pPr>
              <w:spacing w:before="84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15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9A4D757" w14:textId="77777777" w:rsidR="00AA1082" w:rsidRDefault="00AA1082">
            <w:pPr>
              <w:spacing w:before="84" w:after="48"/>
              <w:jc w:val="center"/>
            </w:pPr>
          </w:p>
        </w:tc>
        <w:tc>
          <w:tcPr>
            <w:tcW w:w="171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3E5CE6B" w14:textId="77777777" w:rsidR="00AA1082" w:rsidRDefault="00AA1082">
            <w:pPr>
              <w:spacing w:before="84" w:after="48"/>
            </w:pPr>
          </w:p>
        </w:tc>
      </w:tr>
      <w:tr w:rsidR="00E8279F" w14:paraId="63AE8E10" w14:textId="77777777" w:rsidTr="00E8279F">
        <w:trPr>
          <w:gridBefore w:val="1"/>
          <w:wBefore w:w="21" w:type="dxa"/>
          <w:cantSplit/>
          <w:trHeight w:val="745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869B16B" w14:textId="6E2C71A6" w:rsidR="00E8279F" w:rsidRPr="00E8279F" w:rsidRDefault="00E8279F">
            <w:pPr>
              <w:spacing w:before="84" w:after="48"/>
              <w:rPr>
                <w:bCs/>
                <w:sz w:val="20"/>
              </w:rPr>
            </w:pPr>
            <w:r w:rsidRPr="00E8279F">
              <w:rPr>
                <w:bCs/>
                <w:sz w:val="20"/>
              </w:rPr>
              <w:t xml:space="preserve">Office Within 50 Miles </w:t>
            </w:r>
            <w:r>
              <w:rPr>
                <w:bCs/>
                <w:sz w:val="20"/>
              </w:rPr>
              <w:t xml:space="preserve">from the WWTP, </w:t>
            </w:r>
            <w:r w:rsidRPr="00E8279F">
              <w:rPr>
                <w:bCs/>
                <w:sz w:val="20"/>
              </w:rPr>
              <w:t>Which Majority</w:t>
            </w:r>
            <w:r w:rsidR="00EC4E8F">
              <w:rPr>
                <w:bCs/>
                <w:sz w:val="20"/>
              </w:rPr>
              <w:t xml:space="preserve"> of the </w:t>
            </w:r>
            <w:r w:rsidRPr="00E8279F">
              <w:rPr>
                <w:bCs/>
                <w:sz w:val="20"/>
              </w:rPr>
              <w:t>Work Will be</w:t>
            </w:r>
            <w:r w:rsidR="00881E90">
              <w:rPr>
                <w:bCs/>
                <w:sz w:val="20"/>
              </w:rPr>
              <w:t xml:space="preserve"> </w:t>
            </w:r>
            <w:r w:rsidRPr="00E8279F">
              <w:rPr>
                <w:bCs/>
                <w:sz w:val="20"/>
              </w:rPr>
              <w:t>Completed</w:t>
            </w:r>
            <w:r>
              <w:rPr>
                <w:bCs/>
                <w:sz w:val="20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9C842E5" w14:textId="112C9256" w:rsidR="00E8279F" w:rsidRDefault="00E8279F">
            <w:pPr>
              <w:spacing w:before="84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15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2BB09AF" w14:textId="24FA8992" w:rsidR="00E8279F" w:rsidRDefault="00E8279F">
            <w:pPr>
              <w:spacing w:before="84" w:after="48"/>
              <w:jc w:val="center"/>
            </w:pPr>
            <w:r>
              <w:t>If the firm meets the criteria, award 10, if not award 0</w:t>
            </w:r>
          </w:p>
        </w:tc>
        <w:tc>
          <w:tcPr>
            <w:tcW w:w="171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C6F44C8" w14:textId="77777777" w:rsidR="00E8279F" w:rsidRDefault="00E8279F">
            <w:pPr>
              <w:spacing w:before="84" w:after="48"/>
            </w:pPr>
          </w:p>
        </w:tc>
      </w:tr>
      <w:tr w:rsidR="00AA1082" w14:paraId="564A5E5F" w14:textId="77777777" w:rsidTr="00AA1082">
        <w:trPr>
          <w:gridBefore w:val="1"/>
          <w:wBefore w:w="21" w:type="dxa"/>
          <w:cantSplit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5025A78" w14:textId="77777777" w:rsidR="00AA1082" w:rsidRDefault="00AA1082">
            <w:pPr>
              <w:spacing w:before="84" w:after="48"/>
              <w:rPr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65571DB" w14:textId="77777777" w:rsidR="00AA1082" w:rsidRDefault="00AA1082">
            <w:pPr>
              <w:spacing w:before="84" w:after="48"/>
              <w:jc w:val="center"/>
              <w:rPr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06FDA43F" w14:textId="77777777" w:rsidR="00AA1082" w:rsidRDefault="00AA1082">
            <w:pPr>
              <w:spacing w:before="84" w:after="48"/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Sub Total</w:t>
            </w:r>
          </w:p>
        </w:tc>
        <w:tc>
          <w:tcPr>
            <w:tcW w:w="1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B92B584" w14:textId="77777777" w:rsidR="00AA1082" w:rsidRDefault="00AA1082">
            <w:pPr>
              <w:spacing w:before="84" w:after="48"/>
            </w:pPr>
          </w:p>
        </w:tc>
      </w:tr>
      <w:tr w:rsidR="00AA1082" w14:paraId="40A2C066" w14:textId="77777777" w:rsidTr="00AA1082">
        <w:tblPrEx>
          <w:tblBorders>
            <w:top w:val="none" w:sz="0" w:space="0" w:color="auto"/>
            <w:insideH w:val="none" w:sz="0" w:space="0" w:color="auto"/>
          </w:tblBorders>
        </w:tblPrEx>
        <w:trPr>
          <w:gridAfter w:val="1"/>
          <w:wAfter w:w="21" w:type="dxa"/>
          <w:cantSplit/>
        </w:trPr>
        <w:tc>
          <w:tcPr>
            <w:tcW w:w="3475" w:type="dxa"/>
            <w:gridSpan w:val="3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E133F0B" w14:textId="77777777" w:rsidR="00AA1082" w:rsidRDefault="00AA1082">
            <w:pPr>
              <w:spacing w:before="100" w:after="32"/>
            </w:pPr>
            <w:r>
              <w:rPr>
                <w:b/>
              </w:rPr>
              <w:t>Letter of Interest Format</w:t>
            </w:r>
          </w:p>
        </w:tc>
        <w:tc>
          <w:tcPr>
            <w:tcW w:w="3905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E08A6A0" w14:textId="77777777" w:rsidR="00AA1082" w:rsidRDefault="00AA1082">
            <w:pPr>
              <w:spacing w:before="100" w:after="32"/>
              <w:jc w:val="center"/>
            </w:pPr>
            <w:r>
              <w:t xml:space="preserve">Maximum </w:t>
            </w:r>
            <w:proofErr w:type="gramStart"/>
            <w:r w:rsidR="00E8279F">
              <w:t>D</w:t>
            </w:r>
            <w:r>
              <w:t>eductio</w:t>
            </w:r>
            <w:r w:rsidR="00E8279F">
              <w:t>n</w:t>
            </w:r>
            <w:proofErr w:type="gramEnd"/>
            <w:r>
              <w:t xml:space="preserve"> 25 points</w:t>
            </w:r>
          </w:p>
          <w:p w14:paraId="436695B6" w14:textId="7CB59702" w:rsidR="00E8279F" w:rsidRDefault="00E8279F" w:rsidP="00E8279F">
            <w:pPr>
              <w:spacing w:before="100" w:after="32"/>
              <w:jc w:val="center"/>
            </w:pPr>
            <w:r>
              <w:t xml:space="preserve">(if the criteria </w:t>
            </w:r>
            <w:proofErr w:type="gramStart"/>
            <w:r>
              <w:t>is</w:t>
            </w:r>
            <w:proofErr w:type="gramEnd"/>
            <w:r>
              <w:t xml:space="preserve"> met, no deduction)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14:paraId="518A45C0" w14:textId="77777777" w:rsidR="00AA1082" w:rsidRDefault="00AA1082">
            <w:pPr>
              <w:spacing w:before="100" w:after="32"/>
            </w:pPr>
          </w:p>
        </w:tc>
      </w:tr>
      <w:tr w:rsidR="00AA1082" w14:paraId="5724BDD5" w14:textId="77777777" w:rsidTr="00AA1082">
        <w:tblPrEx>
          <w:tblBorders>
            <w:top w:val="none" w:sz="0" w:space="0" w:color="auto"/>
            <w:insideH w:val="none" w:sz="0" w:space="0" w:color="auto"/>
          </w:tblBorders>
        </w:tblPrEx>
        <w:trPr>
          <w:gridAfter w:val="1"/>
          <w:wAfter w:w="21" w:type="dxa"/>
          <w:cantSplit/>
        </w:trPr>
        <w:tc>
          <w:tcPr>
            <w:tcW w:w="3475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EBBE73D" w14:textId="77777777" w:rsidR="00AA1082" w:rsidRDefault="00AA1082">
            <w:pPr>
              <w:spacing w:before="100" w:after="32"/>
              <w:rPr>
                <w:b/>
              </w:rPr>
            </w:pPr>
          </w:p>
        </w:tc>
        <w:tc>
          <w:tcPr>
            <w:tcW w:w="3905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9A2F55D" w14:textId="77777777" w:rsidR="00AA1082" w:rsidRDefault="00AA1082">
            <w:pPr>
              <w:spacing w:before="100" w:after="32"/>
              <w:jc w:val="center"/>
            </w:pPr>
          </w:p>
        </w:tc>
        <w:tc>
          <w:tcPr>
            <w:tcW w:w="17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BABC156" w14:textId="77777777" w:rsidR="00AA1082" w:rsidRDefault="00AA1082">
            <w:pPr>
              <w:spacing w:before="100" w:after="32"/>
            </w:pPr>
          </w:p>
        </w:tc>
      </w:tr>
      <w:tr w:rsidR="00AA1082" w14:paraId="1B6BA2BC" w14:textId="77777777" w:rsidTr="00AA1082">
        <w:tblPrEx>
          <w:tblBorders>
            <w:top w:val="none" w:sz="0" w:space="0" w:color="auto"/>
            <w:insideH w:val="none" w:sz="0" w:space="0" w:color="auto"/>
          </w:tblBorders>
        </w:tblPrEx>
        <w:trPr>
          <w:gridAfter w:val="1"/>
          <w:wAfter w:w="21" w:type="dxa"/>
          <w:cantSplit/>
        </w:trPr>
        <w:tc>
          <w:tcPr>
            <w:tcW w:w="347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37A0F" w14:textId="77777777" w:rsidR="00AA1082" w:rsidRDefault="00AA1082">
            <w:pPr>
              <w:spacing w:before="100" w:after="32"/>
              <w:rPr>
                <w:b/>
              </w:rPr>
            </w:pPr>
          </w:p>
        </w:tc>
        <w:tc>
          <w:tcPr>
            <w:tcW w:w="390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BE5795" w14:textId="77777777" w:rsidR="00AA1082" w:rsidRDefault="00AA1082">
            <w:pPr>
              <w:spacing w:before="100" w:after="32"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2C992" w14:textId="77777777" w:rsidR="00AA1082" w:rsidRDefault="00AA1082">
            <w:pPr>
              <w:spacing w:before="100" w:after="32"/>
            </w:pPr>
          </w:p>
        </w:tc>
      </w:tr>
    </w:tbl>
    <w:p w14:paraId="0B4EBEB9" w14:textId="77777777" w:rsidR="00C2114B" w:rsidRDefault="00C2114B" w:rsidP="00977585"/>
    <w:sectPr w:rsidR="00C2114B" w:rsidSect="00AA10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720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8BEA8" w14:textId="77777777" w:rsidR="00967BBB" w:rsidRDefault="00967BBB" w:rsidP="00AA1082">
      <w:r>
        <w:separator/>
      </w:r>
    </w:p>
  </w:endnote>
  <w:endnote w:type="continuationSeparator" w:id="0">
    <w:p w14:paraId="3225D4C0" w14:textId="77777777" w:rsidR="00967BBB" w:rsidRDefault="00967BBB" w:rsidP="00AA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6E36E" w14:textId="77777777" w:rsidR="00AA1082" w:rsidRDefault="00AA10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5927D" w14:textId="77777777" w:rsidR="00AA1082" w:rsidRDefault="00AA10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0D492" w14:textId="77777777" w:rsidR="00AA1082" w:rsidRDefault="00AA1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4010" w14:textId="77777777" w:rsidR="00967BBB" w:rsidRDefault="00967BBB" w:rsidP="00AA1082">
      <w:r>
        <w:separator/>
      </w:r>
    </w:p>
  </w:footnote>
  <w:footnote w:type="continuationSeparator" w:id="0">
    <w:p w14:paraId="00D4193C" w14:textId="77777777" w:rsidR="00967BBB" w:rsidRDefault="00967BBB" w:rsidP="00AA1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51BC" w14:textId="77777777" w:rsidR="00AA1082" w:rsidRDefault="00AA10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475E9" w14:textId="77777777" w:rsidR="00AA1082" w:rsidRDefault="00AA10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3026C" w14:textId="77777777" w:rsidR="00AA1082" w:rsidRDefault="00AA10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082"/>
    <w:rsid w:val="000807C8"/>
    <w:rsid w:val="00203B89"/>
    <w:rsid w:val="003577A7"/>
    <w:rsid w:val="00365DA1"/>
    <w:rsid w:val="0048224C"/>
    <w:rsid w:val="004F08B9"/>
    <w:rsid w:val="005550B3"/>
    <w:rsid w:val="00777D2F"/>
    <w:rsid w:val="00881E90"/>
    <w:rsid w:val="00967BBB"/>
    <w:rsid w:val="00977585"/>
    <w:rsid w:val="00A24D99"/>
    <w:rsid w:val="00AA1082"/>
    <w:rsid w:val="00B32961"/>
    <w:rsid w:val="00C2114B"/>
    <w:rsid w:val="00CF4361"/>
    <w:rsid w:val="00D566E2"/>
    <w:rsid w:val="00D82E4A"/>
    <w:rsid w:val="00E8279F"/>
    <w:rsid w:val="00EC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F7509"/>
  <w15:chartTrackingRefBased/>
  <w15:docId w15:val="{3EA86564-CC18-459C-B8A2-4CB5A3A1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08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10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108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A10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08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6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Kent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Giaquinto</dc:creator>
  <cp:keywords/>
  <dc:description/>
  <cp:lastModifiedBy>Julianne Ring</cp:lastModifiedBy>
  <cp:revision>2</cp:revision>
  <dcterms:created xsi:type="dcterms:W3CDTF">2026-06-04T13:56:00Z</dcterms:created>
  <dcterms:modified xsi:type="dcterms:W3CDTF">2026-06-04T13:56:00Z</dcterms:modified>
</cp:coreProperties>
</file>